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34F1" w14:textId="08681DB6" w:rsidR="002856B0" w:rsidRDefault="00472A5D" w:rsidP="00472A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FCDE02" wp14:editId="32DD572D">
            <wp:simplePos x="0" y="0"/>
            <wp:positionH relativeFrom="column">
              <wp:posOffset>1072515</wp:posOffset>
            </wp:positionH>
            <wp:positionV relativeFrom="paragraph">
              <wp:posOffset>-8890</wp:posOffset>
            </wp:positionV>
            <wp:extent cx="3286125" cy="876037"/>
            <wp:effectExtent l="0" t="0" r="0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F9F8FBE-E009-26EB-8A22-6D533566CB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F9F8FBE-E009-26EB-8A22-6D533566CB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67" b="29603"/>
                    <a:stretch/>
                  </pic:blipFill>
                  <pic:spPr bwMode="auto">
                    <a:xfrm>
                      <a:off x="0" y="0"/>
                      <a:ext cx="3305313" cy="8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37D4F2" w14:textId="77777777" w:rsidR="002856B0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1A511D6" w14:textId="77777777" w:rsidR="00472A5D" w:rsidRDefault="00472A5D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BC30636" w14:textId="1F720697" w:rsidR="00472A5D" w:rsidRDefault="00472A5D" w:rsidP="00472A5D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ab/>
      </w:r>
    </w:p>
    <w:p w14:paraId="4922C155" w14:textId="77777777" w:rsidR="00472A5D" w:rsidRDefault="00472A5D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D73B31E" w14:textId="23D1F7F9" w:rsidR="00963856" w:rsidRP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COMISIÓN DE AGUA POTABLE, ALCANTARILLADO</w:t>
      </w:r>
    </w:p>
    <w:p w14:paraId="7AAB4D9A" w14:textId="77777777" w:rsidR="005C0269" w:rsidRP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Y SANEAMIENTO DE ZIRACUARETIRO</w:t>
      </w:r>
    </w:p>
    <w:p w14:paraId="18CD06A2" w14:textId="77777777" w:rsid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4F4F139" w14:textId="6AA41DD3" w:rsid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INDICE DE CONTENIDO DEL </w:t>
      </w:r>
      <w:r w:rsidR="00962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4T</w:t>
      </w:r>
      <w:r w:rsidR="00C42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</w:t>
      </w:r>
      <w:r w:rsidR="00197AA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INFORME TRIMESTRAL</w:t>
      </w:r>
    </w:p>
    <w:p w14:paraId="03D6EBB5" w14:textId="4E97D533" w:rsidR="00963856" w:rsidRPr="00963856" w:rsidRDefault="00963856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CORRESPONDIENTE</w:t>
      </w:r>
      <w:r w:rsidR="00FB39B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963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 LOS MESES DE </w:t>
      </w:r>
      <w:r w:rsidR="00962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OCTUBRE</w:t>
      </w:r>
      <w:r w:rsidR="004871C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B93B5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 </w:t>
      </w:r>
      <w:r w:rsidR="00962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DICIEMBRE</w:t>
      </w:r>
      <w:r w:rsidR="0032563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20</w:t>
      </w:r>
      <w:r w:rsidR="003A67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2</w:t>
      </w:r>
      <w:r w:rsidR="0018393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4</w:t>
      </w:r>
    </w:p>
    <w:p w14:paraId="63EC4C52" w14:textId="77777777" w:rsidR="002856B0" w:rsidRPr="00963856" w:rsidRDefault="002856B0" w:rsidP="002307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93"/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5399"/>
        <w:gridCol w:w="1065"/>
        <w:gridCol w:w="746"/>
        <w:gridCol w:w="808"/>
      </w:tblGrid>
      <w:tr w:rsidR="00F60D51" w:rsidRPr="00963856" w14:paraId="409BEBC7" w14:textId="77777777" w:rsidTr="002B2AA8">
        <w:trPr>
          <w:trHeight w:val="3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B38E384" w14:textId="77777777" w:rsidR="00F60D51" w:rsidRPr="00FB39B1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B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Nº</w:t>
            </w:r>
            <w:proofErr w:type="spellEnd"/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7D3736" w14:textId="77777777" w:rsidR="00F60D51" w:rsidRPr="00FB39B1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DOCUMENTO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EBC00FC" w14:textId="77777777" w:rsidR="00F60D51" w:rsidRPr="00FB39B1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IMPRESO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B580EE7" w14:textId="44DF2DF9" w:rsidR="00F60D51" w:rsidRPr="00FB39B1" w:rsidRDefault="00F4473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D7EB2BE" w14:textId="1B6F58CC" w:rsidR="00F60D51" w:rsidRPr="00FB39B1" w:rsidRDefault="00F4473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EXCEL</w:t>
            </w:r>
          </w:p>
        </w:tc>
      </w:tr>
      <w:tr w:rsidR="00F60D51" w:rsidRPr="00963856" w14:paraId="3B99C2EF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1972" w14:textId="0915A776" w:rsidR="00F60D51" w:rsidRPr="00963856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052" w14:textId="40A083C4" w:rsidR="00F60D51" w:rsidRPr="00963856" w:rsidRDefault="00F60D51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Caratula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65AF" w14:textId="77777777" w:rsidR="00F60D51" w:rsidRPr="00F45903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EA65" w14:textId="2A81DEC7" w:rsidR="00F60D51" w:rsidRPr="00F45903" w:rsidRDefault="00E855B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D9FD" w14:textId="3D654AF2" w:rsidR="00F60D51" w:rsidRPr="00F45903" w:rsidRDefault="00F60D5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73E" w:rsidRPr="00963856" w14:paraId="02A5A94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BCD5" w14:textId="1F34E1EB" w:rsidR="00F4473E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34E3" w14:textId="1B9DF144" w:rsidR="00F4473E" w:rsidRPr="00963856" w:rsidRDefault="00F4473E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 del contenido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A588" w14:textId="126B3C74" w:rsidR="00F4473E" w:rsidRPr="00F45903" w:rsidRDefault="009D2760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2DAB" w14:textId="36FAF673" w:rsidR="00F4473E" w:rsidRPr="00F45903" w:rsidRDefault="009D2760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C1B" w14:textId="77777777" w:rsidR="00F4473E" w:rsidRPr="00F45903" w:rsidRDefault="00F4473E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D2760" w:rsidRPr="00963856" w14:paraId="4F013801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333B" w14:textId="72A6BE66" w:rsidR="009D2760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2398" w14:textId="6AC40ACC" w:rsidR="009D2760" w:rsidRPr="00963856" w:rsidRDefault="007229E5" w:rsidP="005C02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Copia de a</w:t>
            </w:r>
            <w:r w:rsidR="009D27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cta de sesión de la Junta de Gobierno donde se aprueban los avances de los informes trimestrales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4ACC" w14:textId="09064F90" w:rsidR="009D2760" w:rsidRPr="00F45903" w:rsidRDefault="00B52D31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4002" w14:textId="28FA8BE3" w:rsidR="00F85F4B" w:rsidRPr="00F45903" w:rsidRDefault="00F85F4B" w:rsidP="00415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8D01" w14:textId="77777777" w:rsidR="009D2760" w:rsidRPr="00F45903" w:rsidRDefault="009D2760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D2760" w:rsidRPr="00963856" w14:paraId="2F70F03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6B12" w14:textId="5433D2EB" w:rsidR="009D2760" w:rsidRPr="006D7344" w:rsidRDefault="002D7C6A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IV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6875" w14:textId="4D924209" w:rsidR="009D2760" w:rsidRPr="006D7344" w:rsidRDefault="004154D6" w:rsidP="009B7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INFORMACIÓN CONTABLE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1EF4" w14:textId="205FB69F" w:rsidR="009D2760" w:rsidRPr="006D7344" w:rsidRDefault="004154D6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574C" w14:textId="12EDB5F3" w:rsidR="009D2760" w:rsidRPr="006D7344" w:rsidRDefault="004154D6" w:rsidP="005C0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E4BD" w14:textId="760F5BC8" w:rsidR="004154D6" w:rsidRPr="006D7344" w:rsidRDefault="004154D6" w:rsidP="00415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46238BA2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D4B" w14:textId="6FC37869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89A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Actividades</w:t>
            </w:r>
          </w:p>
          <w:p w14:paraId="2F6231D3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26C5" w14:textId="4E883771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789" w14:textId="25979879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978" w14:textId="43C1220A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76BF9F6D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3ED" w14:textId="14267616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F46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Situación Financiera</w:t>
            </w:r>
          </w:p>
          <w:p w14:paraId="7B47AB02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723A" w14:textId="35C7CBF6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8FE8" w14:textId="097F49CC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D058" w14:textId="733EC809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63C16069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22C" w14:textId="10B47ACC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947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Variación en la Hacienda Pública</w:t>
            </w:r>
          </w:p>
          <w:p w14:paraId="491053B9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C43" w14:textId="1C424A5E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9BE" w14:textId="467D729D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47D4" w14:textId="55A2C70D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5AD58EF3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887" w14:textId="466C57D9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A99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Cambios en la Situación Financiera</w:t>
            </w:r>
          </w:p>
          <w:p w14:paraId="4798EB54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726" w14:textId="07861E54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7F8" w14:textId="03D127C2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9A48" w14:textId="09EEF228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046A4FA2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577" w14:textId="6600D73E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35E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Flujos de Efectivo</w:t>
            </w:r>
          </w:p>
          <w:p w14:paraId="58AFEE85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831" w14:textId="78C67EB3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838" w14:textId="41E6A7CE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84DF" w14:textId="48C06579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503BCD88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ADA0" w14:textId="5BFE0C24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0AB" w14:textId="325DB4A0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Notas a los Estados Financieros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incluyendo las conciliaciones presupuestarias de ingresos y egresos</w:t>
            </w: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F8A" w14:textId="67523A80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BEC" w14:textId="55A3DB5B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3ECB" w14:textId="0A231FFB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61A40" w:rsidRPr="00963856" w14:paraId="6645351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7CE" w14:textId="26741AD6" w:rsidR="00B61A40" w:rsidRPr="00963856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4CF" w14:textId="77777777" w:rsidR="00B61A40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 Activo</w:t>
            </w:r>
          </w:p>
          <w:p w14:paraId="48C78ACD" w14:textId="77777777" w:rsidR="00B61A40" w:rsidRPr="00963856" w:rsidRDefault="00B61A40" w:rsidP="00B61A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DC1" w14:textId="7B728D27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F5FF" w14:textId="70DC11E6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70D3" w14:textId="45A79805" w:rsidR="00B61A40" w:rsidRPr="00F45903" w:rsidRDefault="00B61A40" w:rsidP="00B61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4E6DB9BA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9174" w14:textId="2B1DF887" w:rsidR="00EA4ED3" w:rsidRPr="006D7344" w:rsidRDefault="002D7C6A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E5FB" w14:textId="64D2DCF0" w:rsidR="00EA4ED3" w:rsidRPr="006D7344" w:rsidRDefault="00EA4ED3" w:rsidP="009B7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INFORMACIÓN PRESUPUESTARIA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C06" w14:textId="41CE8AC9" w:rsidR="00EA4ED3" w:rsidRPr="006D7344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3D52" w14:textId="2BAF129E" w:rsidR="00EA4ED3" w:rsidRPr="006D7344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5878" w14:textId="766A09D1" w:rsidR="00EA4ED3" w:rsidRPr="006D7344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5BDEE1EF" w14:textId="77777777" w:rsidTr="002B2AA8">
        <w:trPr>
          <w:trHeight w:val="652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5B9" w14:textId="22EE8317" w:rsidR="00EA4ED3" w:rsidRPr="00963856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B6F" w14:textId="77777777" w:rsidR="00EA4ED3" w:rsidRPr="00963856" w:rsidRDefault="00EA4ED3" w:rsidP="00EA4E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 ingresos, del que se derivará la presentación en clasificación económica por fuente de financiamiento y concepto, incluyendo los ingresos excedentes generados.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820" w14:textId="6AD3E9A3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F84" w14:textId="2E113E3A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58E" w14:textId="668CFB67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4AF2E9B3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7681" w14:textId="32E3FAFA" w:rsidR="00EA4ED3" w:rsidRPr="00963856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CD3" w14:textId="5F5CBFB1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Estado analítico del ejercicio del presupuesto de egresos del que se derivan las siguientes clasificacione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9B3" w14:textId="09F92233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A8B" w14:textId="169B6906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A11" w14:textId="6318B690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4E71D06B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CEC5" w14:textId="28CF99EF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AC3" w14:textId="0DD3ADD3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E399" w14:textId="6AA79A96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ECAC" w14:textId="1962B201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265F" w14:textId="7A539CA3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71608E50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591A" w14:textId="29498259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1C27" w14:textId="2AB30DC5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89E" w14:textId="2F30B591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CE6A" w14:textId="272E3320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DB6" w14:textId="326C232D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17F6512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6AD0" w14:textId="01B60AB3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479" w14:textId="70C5C465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Por Objeto del Gasto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99FD" w14:textId="5F4506DD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2DB9" w14:textId="0D030AF8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4532" w14:textId="48C884AA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4ED3" w:rsidRPr="00963856" w14:paraId="587610CC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5F1B" w14:textId="085C7DCD" w:rsidR="00EA4ED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23D" w14:textId="4CEAA13A" w:rsidR="00EA4ED3" w:rsidRPr="00963856" w:rsidRDefault="00EA4ED3" w:rsidP="00EA4E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hAnsi="Arial" w:cs="Arial"/>
                <w:sz w:val="20"/>
                <w:szCs w:val="20"/>
                <w:lang w:eastAsia="es-MX"/>
              </w:rPr>
              <w:t>Funciona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l y programática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696D" w14:textId="5411A112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299B" w14:textId="655167FC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3738" w14:textId="7F0F0CCE" w:rsidR="00EA4ED3" w:rsidRPr="00F45903" w:rsidRDefault="00EA4ED3" w:rsidP="00EA4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D7344" w:rsidRPr="00963856" w14:paraId="39AEDD5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06B0" w14:textId="00D4BF22" w:rsidR="006D7344" w:rsidRPr="006D7344" w:rsidRDefault="002B4DBA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302D" w14:textId="169C1D8B" w:rsidR="006D7344" w:rsidRPr="006D7344" w:rsidRDefault="006D7344" w:rsidP="009B73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INFORMACIÓN </w:t>
            </w:r>
            <w:r w:rsidR="00B52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COMPLEMENTARIA CONAC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2EED" w14:textId="7CE92ED9" w:rsidR="006D7344" w:rsidRPr="00F45903" w:rsidRDefault="005906D6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083F" w14:textId="12582B71" w:rsidR="006D7344" w:rsidRPr="00F45903" w:rsidRDefault="006D7344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409" w14:textId="5B875A2D" w:rsidR="006D7344" w:rsidRPr="00F45903" w:rsidRDefault="006D7344" w:rsidP="006D7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06D6" w:rsidRPr="00963856" w14:paraId="01B22D0C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C5E6" w14:textId="5D4A6F71" w:rsidR="005906D6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F6B2" w14:textId="6AAA5E11" w:rsidR="005906D6" w:rsidRPr="006D7344" w:rsidRDefault="005906D6" w:rsidP="005906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para establecer la estructura de la información del formato del ejercicio y destino del gasto federalizado y reintegros de acuerdo con lo dispuesto en el artículo 81 de la Ley General de Contabilidad Gubernamental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0B51" w14:textId="00840961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F79E" w14:textId="17A42266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5664" w14:textId="3869FD09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06D6" w:rsidRPr="00963856" w14:paraId="5EE0480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046E" w14:textId="5D379765" w:rsidR="005906D6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B618" w14:textId="24E7995B" w:rsidR="005906D6" w:rsidRPr="006D7344" w:rsidRDefault="005906D6" w:rsidP="005906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9129" w14:textId="3DEA5378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8E96" w14:textId="6190F1A4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EF47" w14:textId="1093129F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06D6" w:rsidRPr="00963856" w14:paraId="574426A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1691" w14:textId="6C8CBB0C" w:rsidR="005906D6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7C6A" w14:textId="63F2F01A" w:rsidR="005906D6" w:rsidRDefault="005906D6" w:rsidP="005906D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B547" w14:textId="5E17A8B6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40F5" w14:textId="4CB0487A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BA84" w14:textId="21D93B8D" w:rsidR="005906D6" w:rsidRPr="00F45903" w:rsidRDefault="005906D6" w:rsidP="00590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E2E9F" w:rsidRPr="00963856" w14:paraId="231A47D6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51F9" w14:textId="62BEBA31" w:rsidR="005E2E9F" w:rsidRPr="005E2E9F" w:rsidRDefault="002B4DBA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2B0" w14:textId="58FE108E" w:rsidR="005E2E9F" w:rsidRPr="00963856" w:rsidRDefault="005E2E9F" w:rsidP="009B73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INFORMACIÓN </w:t>
            </w:r>
            <w:r w:rsidR="00590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PARA DAR</w:t>
            </w: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CUMPLIMIENTO A LA LEY DE DISCIPLINA FINANCIERA DE LAS ENTIDADES 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F37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LOS MUNICIPIOS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FC9F" w14:textId="06F94F77" w:rsidR="005E2E9F" w:rsidRPr="00EA4ED3" w:rsidRDefault="005E2E9F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52ED" w14:textId="77CC1D0F" w:rsidR="005E2E9F" w:rsidRPr="00EA4ED3" w:rsidRDefault="005E2E9F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EE8" w14:textId="17D4F37C" w:rsidR="005E2E9F" w:rsidRPr="00EA4ED3" w:rsidRDefault="005E2E9F" w:rsidP="005E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7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495873C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F565" w14:textId="693FCE54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DAC5" w14:textId="1CC0F9BA" w:rsidR="001727CB" w:rsidRPr="006269D0" w:rsidRDefault="001727CB" w:rsidP="001727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Situación Financiera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Detallado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5816" w14:textId="1444052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1763" w14:textId="108562B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1CA4" w14:textId="6827A70B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1E9FD827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BB7B" w14:textId="2239AB7B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0E50" w14:textId="787FB468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Analítico de la Deuda Pública y Otros Pasivos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E87C" w14:textId="5440382C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9339" w14:textId="3EB7CE65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B1B2" w14:textId="2C75CD7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6F8D1DD0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253C" w14:textId="2E3407BC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62A2" w14:textId="79F2108D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Analítico de Obligaciones Diferentes de Financiamientos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DA02" w14:textId="3E5705D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73EB" w14:textId="2B892117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524" w14:textId="46C74A78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1EF8E73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A4CA" w14:textId="7C978731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989F" w14:textId="44BC71CD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Balance Presupuestario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F14B" w14:textId="6680B2A3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8272" w14:textId="7251F745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0BBB" w14:textId="4D880D06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798C740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469B" w14:textId="1C4BC5E6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7FFA" w14:textId="5216896A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 Ingresos Detallado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613B" w14:textId="77687BDD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CBE1" w14:textId="7E64C192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6077" w14:textId="7A62FAA4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126D0CFA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D3B2" w14:textId="22EDDDA0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5824" w14:textId="63C2C7F0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Analítico del Ejercicio del Presupuesto de Egresos Detallado, con la siguiente desagregación: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15F3" w14:textId="4236687A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DFF3" w14:textId="3C52F6B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2A7E" w14:textId="55D0E2D7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4D4961A5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2E21" w14:textId="02BFD79C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6.a.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8462" w14:textId="0686F436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Objeto del Gasto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464B" w14:textId="499B29B2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88E7" w14:textId="609B7877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0811" w14:textId="47694F29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67E78B3D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1883" w14:textId="3B4A7754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6.b.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5E5" w14:textId="75DF0C57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 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1925" w14:textId="2E0EC13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9F3" w14:textId="07185034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4A05" w14:textId="4AC984DA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0FBB3810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D203" w14:textId="034B4FF5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6.c.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9BE" w14:textId="74EF1819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 Funcional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10E5" w14:textId="2FFA6E3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F6FB" w14:textId="35643291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FA91" w14:textId="5FF4A9AF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7CB" w:rsidRPr="00963856" w14:paraId="6EF03FCB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EB5F" w14:textId="4DA55E07" w:rsidR="001727CB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6.d.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5EA" w14:textId="21A463A0" w:rsidR="001727CB" w:rsidRPr="006269D0" w:rsidRDefault="001727CB" w:rsidP="001727C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6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 de Servicios Personales por Categoría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12CA" w14:textId="481E8394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8C5F" w14:textId="55AA98E9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132A" w14:textId="0CB8FBD0" w:rsidR="001727CB" w:rsidRPr="00F45903" w:rsidRDefault="001727CB" w:rsidP="001727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4C9052C1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F070" w14:textId="311E9660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51C" w14:textId="2DF57EF4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0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Proyecciones y Resultados de Ingresos y Egresos,</w:t>
            </w:r>
            <w:r w:rsidR="00923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única ocasión en el Primer Informe Trimestral de la gestión administrativa </w:t>
            </w:r>
            <w:r w:rsidRPr="00F10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la siguiente desagregación: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CDDD" w14:textId="79C892AF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7984" w14:textId="1EB02AC1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9BD0" w14:textId="6764E63C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19CA2DD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EB34" w14:textId="2AEDF357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7.a.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02FB" w14:textId="2B061FCC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Proyecciones de Ingresos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2FE7" w14:textId="5FD7A5D0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66CA" w14:textId="6F00FD38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4439" w14:textId="13FF3353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23A1810C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4957" w14:textId="76BA8861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7.b.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9C11" w14:textId="5EF6F07D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Proyecciones de Egresos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35FB" w14:textId="29A2EDBB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B71F" w14:textId="6A86E7C3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168" w14:textId="547612F5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3757CCE5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76F9" w14:textId="713A4ED4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7.c.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034" w14:textId="011900FA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Ingresos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AB40" w14:textId="2099D086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805A" w14:textId="47E15A1A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EF30" w14:textId="2B4A84D8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42DA262F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4AF0" w14:textId="44220305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7.d.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F37" w14:textId="0D1B1CE1" w:rsidR="002D7C6A" w:rsidRPr="006269D0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Egresos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E308" w14:textId="7558A82A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90A1" w14:textId="653850B0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71D1" w14:textId="3C7C4C79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7C6A" w:rsidRPr="00963856" w14:paraId="4BC26554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ACAB" w14:textId="7BB624DF" w:rsidR="002D7C6A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C69B" w14:textId="2C053F31" w:rsidR="002D7C6A" w:rsidRPr="007C2C76" w:rsidRDefault="002D7C6A" w:rsidP="002D7C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sobre Estudios Actuariales</w:t>
            </w:r>
            <w:r w:rsidR="00923D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única ocasión en el Primer Informe Trimestral de la gestión administrativa.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01C5" w14:textId="7D3DCEDD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DE1F" w14:textId="4735F23D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3941" w14:textId="7B9AF509" w:rsidR="002D7C6A" w:rsidRPr="00F45903" w:rsidRDefault="002D7C6A" w:rsidP="002D7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011E532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7A50" w14:textId="58E6F524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4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VIII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90D" w14:textId="621E007F" w:rsidR="00156547" w:rsidRPr="002B4DBA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B4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COMPLEMENTARIA</w:t>
            </w:r>
            <w:r w:rsidRPr="002B4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ASM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B754" w14:textId="5DFACA2D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0906" w14:textId="03D4F232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2085" w14:textId="37863549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0D9925D7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202F" w14:textId="474D6A25" w:rsidR="00156547" w:rsidRPr="005906D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06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FBC" w14:textId="0DE8FF01" w:rsidR="00156547" w:rsidRPr="002B4DBA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906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Conciliaciones bancarias, copias de los estados de cuenta bancarios, así como de los auxiliares mensuales de las cuentas contables de bancos correspondientes al trimestre de que se trate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E862" w14:textId="61D4FA2C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BF75" w14:textId="428E6638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CCC4" w14:textId="6BF43A59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0CD5CB87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6B5C" w14:textId="00EDC50D" w:rsidR="00156547" w:rsidRPr="005906D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305" w14:textId="5CD645A0" w:rsidR="00156547" w:rsidRPr="005906D6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Balanza de Comprobación al último nivel de desagregación, acumulada al trimestre que corresponda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6BF1" w14:textId="1E58CCC9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CE13" w14:textId="4FB50413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7A5B" w14:textId="6E6A2A8F" w:rsidR="00156547" w:rsidRPr="002B4DBA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5E04DEEE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42FC" w14:textId="7BE93071" w:rsidR="00156547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8122" w14:textId="7AA0264C" w:rsidR="00156547" w:rsidRDefault="00156547" w:rsidP="00156547">
            <w:pPr>
              <w:autoSpaceDE w:val="0"/>
              <w:autoSpaceDN w:val="0"/>
              <w:adjustRightInd w:val="0"/>
              <w:jc w:val="both"/>
            </w:pPr>
            <w:r>
              <w:t>Información que se integra con los anexos siguientes: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C90C" w14:textId="7777777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A714" w14:textId="7777777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C50" w14:textId="7777777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56547" w:rsidRPr="00963856" w14:paraId="76A8070B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F99A" w14:textId="77777777" w:rsidR="00156547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363" w14:textId="5671DBC5" w:rsidR="00156547" w:rsidRPr="00CA604B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 1</w:t>
            </w:r>
            <w:r>
              <w:t>Reporte de la aplicación de la deuda pública adquirida para inversiones públicas productivas conforme a su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9A9" w14:textId="7B2E492B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D0D1" w14:textId="2C534471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CA27" w14:textId="5F93530C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5EFFBDED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8517" w14:textId="3879F026" w:rsidR="00156547" w:rsidRPr="0096385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B96" w14:textId="65879E38" w:rsidR="00156547" w:rsidRPr="00963856" w:rsidRDefault="00156547" w:rsidP="001565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2: </w:t>
            </w:r>
            <w:r>
              <w:t>En cuanto al avance del trimestre que corresponda de las obras públicas invariablemente de la modalidad de ejecución conforme a su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D73B" w14:textId="3BB4CAEC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CD57" w14:textId="34D40357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ED4" w14:textId="4490FD38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610524A9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25CF" w14:textId="1B77E866" w:rsidR="00156547" w:rsidRPr="00963856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194" w14:textId="6908F9CB" w:rsidR="00156547" w:rsidRPr="00963856" w:rsidRDefault="00156547" w:rsidP="001565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3: </w:t>
            </w:r>
            <w:r>
              <w:t>En lo que respecta a la información programática, deberá presentar la vinculación de objetivos, conforme al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9A45" w14:textId="094F144E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339B" w14:textId="2EA8C755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F1D4" w14:textId="1BF3C46C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56547" w:rsidRPr="00963856" w14:paraId="725E63B5" w14:textId="77777777" w:rsidTr="002B2AA8">
        <w:trPr>
          <w:trHeight w:val="326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7B6A" w14:textId="77777777" w:rsidR="00156547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6654" w14:textId="54BACA2D" w:rsidR="00156547" w:rsidRPr="00963856" w:rsidRDefault="00156547" w:rsidP="001565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9638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DE0E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t>Informe del avance programático presupuestario, conforme al formato e instructivo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6FAC" w14:textId="7C88B739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D413" w14:textId="64C08414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EC1" w14:textId="052559A5" w:rsidR="00156547" w:rsidRPr="00F45903" w:rsidRDefault="00156547" w:rsidP="001565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9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14:paraId="46DB88D2" w14:textId="77777777" w:rsidR="005C0269" w:rsidRPr="00963856" w:rsidRDefault="005C0269" w:rsidP="00104A5F">
      <w:pPr>
        <w:rPr>
          <w:sz w:val="20"/>
          <w:szCs w:val="20"/>
        </w:rPr>
      </w:pPr>
    </w:p>
    <w:sectPr w:rsidR="005C0269" w:rsidRPr="00963856" w:rsidSect="00AC2BDA">
      <w:pgSz w:w="12240" w:h="15840" w:code="1"/>
      <w:pgMar w:top="28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5354"/>
    <w:multiLevelType w:val="hybridMultilevel"/>
    <w:tmpl w:val="EB049FB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04"/>
    <w:multiLevelType w:val="hybridMultilevel"/>
    <w:tmpl w:val="6A1C207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D3905"/>
    <w:multiLevelType w:val="hybridMultilevel"/>
    <w:tmpl w:val="52DE8B8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9364">
    <w:abstractNumId w:val="1"/>
  </w:num>
  <w:num w:numId="2" w16cid:durableId="299727959">
    <w:abstractNumId w:val="2"/>
  </w:num>
  <w:num w:numId="3" w16cid:durableId="188201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9E"/>
    <w:rsid w:val="00003744"/>
    <w:rsid w:val="000471CC"/>
    <w:rsid w:val="000A5D9F"/>
    <w:rsid w:val="000C1B02"/>
    <w:rsid w:val="00104A5F"/>
    <w:rsid w:val="00113AA4"/>
    <w:rsid w:val="001353D8"/>
    <w:rsid w:val="00156547"/>
    <w:rsid w:val="00171EA6"/>
    <w:rsid w:val="001727CB"/>
    <w:rsid w:val="00175BD0"/>
    <w:rsid w:val="0018393E"/>
    <w:rsid w:val="00187E61"/>
    <w:rsid w:val="00196225"/>
    <w:rsid w:val="00196A8F"/>
    <w:rsid w:val="00197AA4"/>
    <w:rsid w:val="001D2AAA"/>
    <w:rsid w:val="001D37B9"/>
    <w:rsid w:val="001F5F85"/>
    <w:rsid w:val="00203523"/>
    <w:rsid w:val="002307DB"/>
    <w:rsid w:val="00241726"/>
    <w:rsid w:val="002847EF"/>
    <w:rsid w:val="002856B0"/>
    <w:rsid w:val="002B2AA8"/>
    <w:rsid w:val="002B4DBA"/>
    <w:rsid w:val="002B75DA"/>
    <w:rsid w:val="002D7C6A"/>
    <w:rsid w:val="00325631"/>
    <w:rsid w:val="003A6746"/>
    <w:rsid w:val="003B1408"/>
    <w:rsid w:val="003B561C"/>
    <w:rsid w:val="004154D6"/>
    <w:rsid w:val="00472A5D"/>
    <w:rsid w:val="00480C69"/>
    <w:rsid w:val="004871C5"/>
    <w:rsid w:val="004D6341"/>
    <w:rsid w:val="004E5E5E"/>
    <w:rsid w:val="004F4784"/>
    <w:rsid w:val="0051252C"/>
    <w:rsid w:val="005906D6"/>
    <w:rsid w:val="005A6801"/>
    <w:rsid w:val="005C0269"/>
    <w:rsid w:val="005E2E9F"/>
    <w:rsid w:val="0060541D"/>
    <w:rsid w:val="00621DE4"/>
    <w:rsid w:val="006269D0"/>
    <w:rsid w:val="00663637"/>
    <w:rsid w:val="00687F90"/>
    <w:rsid w:val="006D4CFF"/>
    <w:rsid w:val="006D7344"/>
    <w:rsid w:val="007229E5"/>
    <w:rsid w:val="007364A2"/>
    <w:rsid w:val="007434F5"/>
    <w:rsid w:val="0074725A"/>
    <w:rsid w:val="007726E3"/>
    <w:rsid w:val="007B4D81"/>
    <w:rsid w:val="007C2C76"/>
    <w:rsid w:val="0088719E"/>
    <w:rsid w:val="008D48D0"/>
    <w:rsid w:val="008D5F7D"/>
    <w:rsid w:val="00923DD4"/>
    <w:rsid w:val="00962856"/>
    <w:rsid w:val="009628E1"/>
    <w:rsid w:val="00963856"/>
    <w:rsid w:val="009947D7"/>
    <w:rsid w:val="009B73F9"/>
    <w:rsid w:val="009D0D87"/>
    <w:rsid w:val="009D2760"/>
    <w:rsid w:val="009E47B8"/>
    <w:rsid w:val="009F11A8"/>
    <w:rsid w:val="00A829EC"/>
    <w:rsid w:val="00A841F6"/>
    <w:rsid w:val="00AC2BDA"/>
    <w:rsid w:val="00AD28C4"/>
    <w:rsid w:val="00AF2CFF"/>
    <w:rsid w:val="00AF375D"/>
    <w:rsid w:val="00B11B88"/>
    <w:rsid w:val="00B12AC7"/>
    <w:rsid w:val="00B27756"/>
    <w:rsid w:val="00B52D31"/>
    <w:rsid w:val="00B61A40"/>
    <w:rsid w:val="00B93B5C"/>
    <w:rsid w:val="00BE44CF"/>
    <w:rsid w:val="00C42C78"/>
    <w:rsid w:val="00C713E2"/>
    <w:rsid w:val="00C858F4"/>
    <w:rsid w:val="00CA604B"/>
    <w:rsid w:val="00CB431F"/>
    <w:rsid w:val="00CD2CBC"/>
    <w:rsid w:val="00D20A1A"/>
    <w:rsid w:val="00D621E5"/>
    <w:rsid w:val="00D90564"/>
    <w:rsid w:val="00DE0EF5"/>
    <w:rsid w:val="00DF479E"/>
    <w:rsid w:val="00E2506A"/>
    <w:rsid w:val="00E40A6F"/>
    <w:rsid w:val="00E67DDF"/>
    <w:rsid w:val="00E81660"/>
    <w:rsid w:val="00E855B1"/>
    <w:rsid w:val="00EA4ED3"/>
    <w:rsid w:val="00EB4ABF"/>
    <w:rsid w:val="00ED5F11"/>
    <w:rsid w:val="00EE5E58"/>
    <w:rsid w:val="00F10E85"/>
    <w:rsid w:val="00F31C1E"/>
    <w:rsid w:val="00F4473E"/>
    <w:rsid w:val="00F45903"/>
    <w:rsid w:val="00F60D51"/>
    <w:rsid w:val="00F766D8"/>
    <w:rsid w:val="00F85F4B"/>
    <w:rsid w:val="00FB39B1"/>
    <w:rsid w:val="00FB52B8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5298"/>
  <w15:docId w15:val="{FEE4594F-4623-420D-A0CA-0BD7377B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D485-D7B0-42D5-B843-E6EFBD82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Auditor1</dc:creator>
  <cp:lastModifiedBy>CAPASZ ZIRACUARETIRO</cp:lastModifiedBy>
  <cp:revision>2</cp:revision>
  <cp:lastPrinted>2025-01-27T19:53:00Z</cp:lastPrinted>
  <dcterms:created xsi:type="dcterms:W3CDTF">2025-01-28T00:03:00Z</dcterms:created>
  <dcterms:modified xsi:type="dcterms:W3CDTF">2025-01-28T00:03:00Z</dcterms:modified>
</cp:coreProperties>
</file>